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D5" w:rsidRDefault="00D345D5" w:rsidP="00D345D5">
      <w:pPr>
        <w:pStyle w:val="Heading1"/>
        <w:spacing w:before="76" w:line="237" w:lineRule="auto"/>
        <w:ind w:left="4484" w:right="4653"/>
      </w:pPr>
      <w:r>
        <w:t>Lesson</w:t>
      </w:r>
      <w:r>
        <w:rPr>
          <w:spacing w:val="-65"/>
        </w:rPr>
        <w:t xml:space="preserve"> </w:t>
      </w:r>
      <w:r>
        <w:t>Plan</w:t>
      </w:r>
    </w:p>
    <w:p w:rsidR="00D345D5" w:rsidRDefault="00D345D5" w:rsidP="00D345D5">
      <w:pPr>
        <w:pStyle w:val="BodyText"/>
        <w:rPr>
          <w:sz w:val="26"/>
        </w:rPr>
      </w:pPr>
    </w:p>
    <w:p w:rsidR="00D345D5" w:rsidRDefault="00D345D5" w:rsidP="00D345D5">
      <w:pPr>
        <w:pStyle w:val="BodyText"/>
        <w:rPr>
          <w:sz w:val="26"/>
        </w:rPr>
      </w:pPr>
    </w:p>
    <w:p w:rsidR="00D345D5" w:rsidRDefault="00D345D5" w:rsidP="00D345D5">
      <w:pPr>
        <w:tabs>
          <w:tab w:val="left" w:pos="3101"/>
          <w:tab w:val="left" w:pos="3821"/>
        </w:tabs>
        <w:spacing w:before="217"/>
        <w:ind w:left="220"/>
        <w:rPr>
          <w:sz w:val="24"/>
        </w:rPr>
      </w:pPr>
      <w:r>
        <w:rPr>
          <w:rFonts w:ascii="Arial"/>
          <w:b/>
          <w:sz w:val="24"/>
        </w:rPr>
        <w:t>Discipline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Computer</w:t>
      </w:r>
      <w:r>
        <w:rPr>
          <w:spacing w:val="-12"/>
          <w:sz w:val="24"/>
        </w:rPr>
        <w:t xml:space="preserve"> </w:t>
      </w:r>
      <w:r>
        <w:rPr>
          <w:sz w:val="24"/>
        </w:rPr>
        <w:t>Engineering</w:t>
      </w:r>
    </w:p>
    <w:p w:rsidR="00D345D5" w:rsidRDefault="00D345D5" w:rsidP="00D345D5">
      <w:pPr>
        <w:tabs>
          <w:tab w:val="left" w:pos="3101"/>
          <w:tab w:val="left" w:pos="3850"/>
        </w:tabs>
        <w:spacing w:before="198"/>
        <w:ind w:left="220"/>
        <w:rPr>
          <w:sz w:val="24"/>
        </w:rPr>
      </w:pPr>
      <w:r>
        <w:rPr>
          <w:rFonts w:ascii="Arial"/>
          <w:b/>
          <w:sz w:val="24"/>
        </w:rPr>
        <w:t>Semester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5TH</w:t>
      </w:r>
    </w:p>
    <w:p w:rsidR="00D345D5" w:rsidRDefault="00D345D5" w:rsidP="00D345D5">
      <w:pPr>
        <w:tabs>
          <w:tab w:val="left" w:pos="3101"/>
          <w:tab w:val="left" w:pos="3884"/>
        </w:tabs>
        <w:spacing w:before="198"/>
        <w:ind w:left="220"/>
        <w:rPr>
          <w:sz w:val="24"/>
        </w:rPr>
      </w:pPr>
      <w:r>
        <w:rPr>
          <w:rFonts w:ascii="Arial"/>
          <w:b/>
          <w:sz w:val="24"/>
        </w:rPr>
        <w:t>Subject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PHP</w:t>
      </w:r>
    </w:p>
    <w:p w:rsidR="00D345D5" w:rsidRDefault="00D345D5" w:rsidP="00D345D5">
      <w:pPr>
        <w:tabs>
          <w:tab w:val="left" w:pos="3101"/>
          <w:tab w:val="left" w:pos="3821"/>
        </w:tabs>
        <w:spacing w:before="194"/>
        <w:ind w:left="220"/>
        <w:rPr>
          <w:sz w:val="24"/>
        </w:rPr>
      </w:pPr>
      <w:r>
        <w:rPr>
          <w:rFonts w:ascii="Arial"/>
          <w:b/>
          <w:sz w:val="24"/>
        </w:rPr>
        <w:t>Lesson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Plan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Duration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Weeks</w:t>
      </w:r>
      <w:r>
        <w:rPr>
          <w:spacing w:val="-6"/>
          <w:sz w:val="24"/>
        </w:rPr>
        <w:t xml:space="preserve"> </w:t>
      </w:r>
      <w:r>
        <w:rPr>
          <w:sz w:val="24"/>
        </w:rPr>
        <w:t>(from</w:t>
      </w:r>
      <w:r>
        <w:rPr>
          <w:spacing w:val="-4"/>
          <w:sz w:val="24"/>
        </w:rPr>
        <w:t xml:space="preserve"> </w:t>
      </w:r>
      <w:r>
        <w:rPr>
          <w:sz w:val="24"/>
        </w:rPr>
        <w:t>Sept,</w:t>
      </w:r>
      <w:r>
        <w:rPr>
          <w:spacing w:val="4"/>
          <w:sz w:val="24"/>
        </w:rPr>
        <w:t xml:space="preserve"> </w:t>
      </w:r>
      <w:r>
        <w:rPr>
          <w:sz w:val="24"/>
        </w:rPr>
        <w:t>2022</w:t>
      </w:r>
      <w:r>
        <w:rPr>
          <w:spacing w:val="-9"/>
          <w:sz w:val="24"/>
        </w:rPr>
        <w:t xml:space="preserve"> </w:t>
      </w:r>
      <w:r>
        <w:rPr>
          <w:sz w:val="24"/>
        </w:rPr>
        <w:t>to Feb,</w:t>
      </w:r>
      <w:r>
        <w:rPr>
          <w:spacing w:val="-1"/>
          <w:sz w:val="24"/>
        </w:rPr>
        <w:t xml:space="preserve"> </w:t>
      </w:r>
      <w:r>
        <w:rPr>
          <w:sz w:val="24"/>
        </w:rPr>
        <w:t>2023)</w:t>
      </w:r>
    </w:p>
    <w:p w:rsidR="00D345D5" w:rsidRDefault="00D345D5" w:rsidP="00D345D5">
      <w:pPr>
        <w:rPr>
          <w:sz w:val="20"/>
        </w:rPr>
      </w:pPr>
    </w:p>
    <w:p w:rsidR="00D345D5" w:rsidRDefault="00D345D5" w:rsidP="00D345D5">
      <w:pPr>
        <w:rPr>
          <w:sz w:val="20"/>
        </w:rPr>
      </w:pPr>
    </w:p>
    <w:p w:rsidR="00D345D5" w:rsidRDefault="00D345D5" w:rsidP="00D345D5">
      <w:pPr>
        <w:spacing w:before="9" w:after="1"/>
        <w:rPr>
          <w:sz w:val="1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1090"/>
        <w:gridCol w:w="2881"/>
        <w:gridCol w:w="1268"/>
        <w:gridCol w:w="3602"/>
      </w:tblGrid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52" w:lineRule="exact"/>
              <w:ind w:left="1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Week</w:t>
            </w:r>
          </w:p>
        </w:tc>
        <w:tc>
          <w:tcPr>
            <w:tcW w:w="3971" w:type="dxa"/>
            <w:gridSpan w:val="2"/>
          </w:tcPr>
          <w:p w:rsidR="00D345D5" w:rsidRDefault="00D345D5" w:rsidP="008F2B62">
            <w:pPr>
              <w:pStyle w:val="TableParagraph"/>
              <w:spacing w:line="252" w:lineRule="exact"/>
              <w:ind w:right="47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Theory</w:t>
            </w:r>
          </w:p>
        </w:tc>
        <w:tc>
          <w:tcPr>
            <w:tcW w:w="4870" w:type="dxa"/>
            <w:gridSpan w:val="2"/>
          </w:tcPr>
          <w:p w:rsidR="00D345D5" w:rsidRDefault="00D345D5" w:rsidP="008F2B62">
            <w:pPr>
              <w:pStyle w:val="TableParagraph"/>
              <w:spacing w:line="252" w:lineRule="exact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Practical</w:t>
            </w:r>
          </w:p>
        </w:tc>
      </w:tr>
      <w:tr w:rsidR="00D345D5" w:rsidTr="008F2B62">
        <w:trPr>
          <w:trHeight w:val="1685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59" w:lineRule="auto"/>
              <w:ind w:left="364" w:right="148" w:hanging="212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Lectur</w:t>
            </w:r>
            <w:proofErr w:type="spellEnd"/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eday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415" w:lineRule="auto"/>
              <w:ind w:left="215" w:right="1060" w:firstLine="9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Topic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(including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assignment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</w:p>
          <w:p w:rsidR="00D345D5" w:rsidRDefault="00D345D5" w:rsidP="008F2B62">
            <w:pPr>
              <w:pStyle w:val="TableParagraph"/>
              <w:spacing w:line="241" w:lineRule="exact"/>
              <w:ind w:left="12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test)</w:t>
            </w:r>
          </w:p>
        </w:tc>
        <w:tc>
          <w:tcPr>
            <w:tcW w:w="1268" w:type="dxa"/>
          </w:tcPr>
          <w:p w:rsidR="00D345D5" w:rsidRDefault="00D345D5" w:rsidP="008F2B62">
            <w:pPr>
              <w:pStyle w:val="TableParagraph"/>
              <w:spacing w:line="259" w:lineRule="auto"/>
              <w:ind w:left="450" w:right="128" w:hanging="27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Practica</w:t>
            </w:r>
            <w:proofErr w:type="spellEnd"/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lday</w:t>
            </w:r>
            <w:proofErr w:type="spellEnd"/>
          </w:p>
        </w:tc>
        <w:tc>
          <w:tcPr>
            <w:tcW w:w="3602" w:type="dxa"/>
          </w:tcPr>
          <w:p w:rsidR="00D345D5" w:rsidRDefault="00D345D5" w:rsidP="008F2B62">
            <w:pPr>
              <w:pStyle w:val="TableParagraph"/>
              <w:spacing w:line="216" w:lineRule="auto"/>
              <w:ind w:left="1549" w:right="1524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Topi</w:t>
            </w:r>
            <w:proofErr w:type="spellEnd"/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</w:t>
            </w:r>
          </w:p>
        </w:tc>
      </w:tr>
      <w:tr w:rsidR="00D345D5" w:rsidTr="008F2B62">
        <w:trPr>
          <w:trHeight w:val="432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54" w:lineRule="exact"/>
              <w:ind w:left="296" w:right="279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54" w:lineRule="exact"/>
              <w:ind w:left="321" w:right="299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XHTML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syntax,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49" w:lineRule="exact"/>
              <w:ind w:left="321" w:right="308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705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49" w:lineRule="exact"/>
              <w:ind w:left="321" w:right="304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tabs>
                <w:tab w:val="left" w:pos="724"/>
                <w:tab w:val="left" w:pos="1598"/>
                <w:tab w:val="left" w:pos="2241"/>
              </w:tabs>
              <w:spacing w:line="259" w:lineRule="auto"/>
              <w:ind w:left="114" w:right="1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  <w:t>php.ini</w:t>
            </w:r>
            <w:r>
              <w:rPr>
                <w:sz w:val="24"/>
              </w:rPr>
              <w:tab/>
              <w:t>File,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Basic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Syntax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3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PHP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Tags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633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correct PHP, CSS,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XHTML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syntax,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</w:tr>
      <w:tr w:rsidR="00D345D5" w:rsidTr="008F2B62">
        <w:trPr>
          <w:trHeight w:val="705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9" w:lineRule="auto"/>
              <w:ind w:left="114" w:right="799"/>
              <w:rPr>
                <w:sz w:val="24"/>
              </w:rPr>
            </w:pPr>
            <w:r>
              <w:rPr>
                <w:sz w:val="24"/>
              </w:rPr>
              <w:t>PHP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Whitespace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705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4" w:lineRule="auto"/>
              <w:ind w:left="114" w:right="799"/>
              <w:rPr>
                <w:sz w:val="24"/>
              </w:rPr>
            </w:pPr>
            <w:r>
              <w:rPr>
                <w:sz w:val="24"/>
              </w:rPr>
              <w:t>PHP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Whitespace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2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54" w:lineRule="exact"/>
              <w:ind w:left="307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4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6" w:lineRule="auto"/>
              <w:ind w:left="109" w:right="633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correct PHP, CSS,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XHTML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syntax,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8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(Identifiers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705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2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before="1" w:line="254" w:lineRule="auto"/>
              <w:ind w:left="114" w:right="448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Strength,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6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6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Constants,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assisgnment</w:t>
            </w:r>
            <w:proofErr w:type="spellEnd"/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291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properly use HTTP GET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6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Variable-Testing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6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Manipulation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2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6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Operators: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Strings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294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21" w:right="306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Arrays,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</w:tbl>
    <w:p w:rsidR="00D345D5" w:rsidRDefault="00D345D5" w:rsidP="00D345D5">
      <w:pPr>
        <w:rPr>
          <w:sz w:val="2"/>
          <w:szCs w:val="2"/>
        </w:rPr>
        <w:sectPr w:rsidR="00D345D5">
          <w:pgSz w:w="12240" w:h="15840"/>
          <w:pgMar w:top="1420" w:right="104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1090"/>
        <w:gridCol w:w="2881"/>
        <w:gridCol w:w="1268"/>
        <w:gridCol w:w="3602"/>
      </w:tblGrid>
      <w:tr w:rsidR="00D345D5" w:rsidTr="008F2B62">
        <w:trPr>
          <w:trHeight w:val="431"/>
        </w:trPr>
        <w:tc>
          <w:tcPr>
            <w:tcW w:w="913" w:type="dxa"/>
          </w:tcPr>
          <w:p w:rsidR="00D345D5" w:rsidRDefault="00D345D5" w:rsidP="008F2B62">
            <w:pPr>
              <w:pStyle w:val="TableParagraph"/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268" w:type="dxa"/>
          </w:tcPr>
          <w:p w:rsidR="00D345D5" w:rsidRDefault="00D345D5" w:rsidP="008F2B62">
            <w:pPr>
              <w:pStyle w:val="TableParagraph"/>
            </w:pPr>
          </w:p>
        </w:tc>
        <w:tc>
          <w:tcPr>
            <w:tcW w:w="3602" w:type="dxa"/>
          </w:tcPr>
          <w:p w:rsidR="00D345D5" w:rsidRDefault="00D345D5" w:rsidP="008F2B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16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4" w:lineRule="auto"/>
              <w:ind w:left="109" w:right="294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properly use HTTP GET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</w:tr>
      <w:tr w:rsidR="00D345D5" w:rsidTr="008F2B62">
        <w:trPr>
          <w:trHeight w:val="437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17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Built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18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User-defined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705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19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auto"/>
              <w:ind w:left="114" w:right="7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Function </w:t>
            </w:r>
            <w:r>
              <w:rPr>
                <w:sz w:val="24"/>
              </w:rPr>
              <w:t>arguments,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Returning values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4" w:lineRule="auto"/>
              <w:ind w:left="109" w:right="469"/>
              <w:rPr>
                <w:sz w:val="24"/>
              </w:rPr>
            </w:pPr>
            <w:r>
              <w:rPr>
                <w:sz w:val="24"/>
              </w:rPr>
              <w:t>Design SQL language 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MySQL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manipulate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</w:tc>
      </w:tr>
      <w:tr w:rsidR="00D345D5" w:rsidTr="008F2B62">
        <w:trPr>
          <w:trHeight w:val="432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73"/>
              <w:rPr>
                <w:sz w:val="14"/>
              </w:rPr>
            </w:pPr>
            <w:r>
              <w:rPr>
                <w:position w:val="-7"/>
                <w:sz w:val="24"/>
              </w:rPr>
              <w:t>21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Anonymous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49"/>
              <w:rPr>
                <w:sz w:val="14"/>
              </w:rPr>
            </w:pPr>
            <w:r>
              <w:rPr>
                <w:position w:val="-7"/>
                <w:sz w:val="24"/>
              </w:rPr>
              <w:t>22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469"/>
              <w:rPr>
                <w:sz w:val="24"/>
              </w:rPr>
            </w:pPr>
            <w:r>
              <w:rPr>
                <w:sz w:val="24"/>
              </w:rPr>
              <w:t>Design SQL language 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MySQL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manipulate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Conditional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7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8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26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96" w:right="271"/>
              <w:jc w:val="center"/>
              <w:rPr>
                <w:sz w:val="14"/>
              </w:rPr>
            </w:pPr>
            <w:r>
              <w:rPr>
                <w:position w:val="-7"/>
                <w:sz w:val="24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Loops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 while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490"/>
              <w:rPr>
                <w:sz w:val="24"/>
              </w:rPr>
            </w:pPr>
            <w:r>
              <w:rPr>
                <w:sz w:val="24"/>
              </w:rPr>
              <w:t>Install and configure both PHP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MySQL</w:t>
            </w:r>
          </w:p>
        </w:tc>
      </w:tr>
      <w:tr w:rsidR="00D345D5" w:rsidTr="008F2B62">
        <w:trPr>
          <w:trHeight w:val="436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do...while,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loops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26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6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8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8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PHP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4" w:lineRule="auto"/>
              <w:ind w:left="109" w:right="490"/>
              <w:rPr>
                <w:sz w:val="24"/>
              </w:rPr>
            </w:pPr>
            <w:r>
              <w:rPr>
                <w:sz w:val="24"/>
              </w:rPr>
              <w:t>Install and configure both PHP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MySQL</w:t>
            </w:r>
          </w:p>
        </w:tc>
      </w:tr>
      <w:tr w:rsidR="00D345D5" w:rsidTr="008F2B62">
        <w:trPr>
          <w:trHeight w:val="892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29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9" w:lineRule="auto"/>
              <w:ind w:left="114" w:right="796"/>
              <w:rPr>
                <w:sz w:val="24"/>
              </w:rPr>
            </w:pPr>
            <w:r>
              <w:rPr>
                <w:sz w:val="24"/>
              </w:rPr>
              <w:t>Login 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Authentication(User</w:t>
            </w:r>
          </w:p>
          <w:p w:rsidR="00D345D5" w:rsidRDefault="00D345D5" w:rsidP="008F2B6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logins)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2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705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73"/>
              <w:rPr>
                <w:sz w:val="14"/>
              </w:rPr>
            </w:pPr>
            <w:r>
              <w:rPr>
                <w:position w:val="-7"/>
                <w:sz w:val="24"/>
              </w:rPr>
              <w:t>31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9" w:lineRule="auto"/>
              <w:ind w:left="114" w:right="1404"/>
              <w:rPr>
                <w:sz w:val="24"/>
              </w:rPr>
            </w:pPr>
            <w:r>
              <w:rPr>
                <w:sz w:val="24"/>
              </w:rPr>
              <w:t>Authorization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(Permissions)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325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 utilizes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commonly used API library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PHP.</w:t>
            </w:r>
          </w:p>
        </w:tc>
      </w:tr>
      <w:tr w:rsidR="00D345D5" w:rsidTr="008F2B62">
        <w:trPr>
          <w:trHeight w:val="436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49"/>
              <w:rPr>
                <w:sz w:val="14"/>
              </w:rPr>
            </w:pPr>
            <w:r>
              <w:rPr>
                <w:position w:val="-7"/>
                <w:sz w:val="24"/>
              </w:rPr>
              <w:t>32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Encryption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70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Cookies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6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PHP Mail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325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 utilizes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commonly used API library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PHP.</w:t>
            </w: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PHP Mail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Design and create a 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PHP/MySQL client/server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</w:tr>
      <w:tr w:rsidR="00D345D5" w:rsidTr="008F2B62">
        <w:trPr>
          <w:trHeight w:val="436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18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Uploading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26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39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Uploading,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40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MySQL</w:t>
            </w:r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64" w:lineRule="auto"/>
              <w:ind w:left="109" w:right="398"/>
              <w:rPr>
                <w:sz w:val="24"/>
              </w:rPr>
            </w:pPr>
            <w:r>
              <w:rPr>
                <w:sz w:val="24"/>
              </w:rPr>
              <w:t>Design and create a 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</w:tr>
      <w:tr w:rsidR="00D345D5" w:rsidTr="008F2B62">
        <w:trPr>
          <w:trHeight w:val="432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73"/>
              <w:rPr>
                <w:sz w:val="14"/>
              </w:rPr>
            </w:pPr>
            <w:r>
              <w:rPr>
                <w:position w:val="-7"/>
                <w:sz w:val="24"/>
              </w:rPr>
              <w:t>41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</w:tbl>
    <w:p w:rsidR="00D345D5" w:rsidRDefault="00D345D5" w:rsidP="00D345D5">
      <w:pPr>
        <w:rPr>
          <w:sz w:val="2"/>
          <w:szCs w:val="2"/>
        </w:rPr>
        <w:sectPr w:rsidR="00D345D5">
          <w:pgSz w:w="12240" w:h="15840"/>
          <w:pgMar w:top="1440" w:right="104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1090"/>
        <w:gridCol w:w="2881"/>
        <w:gridCol w:w="1268"/>
        <w:gridCol w:w="3602"/>
      </w:tblGrid>
      <w:tr w:rsidR="00D345D5" w:rsidTr="008F2B62">
        <w:trPr>
          <w:trHeight w:val="705"/>
        </w:trPr>
        <w:tc>
          <w:tcPr>
            <w:tcW w:w="913" w:type="dxa"/>
          </w:tcPr>
          <w:p w:rsidR="00D345D5" w:rsidRDefault="00D345D5" w:rsidP="008F2B62">
            <w:pPr>
              <w:pStyle w:val="TableParagraph"/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49"/>
              <w:rPr>
                <w:sz w:val="14"/>
              </w:rPr>
            </w:pPr>
            <w:r>
              <w:rPr>
                <w:position w:val="-7"/>
                <w:sz w:val="24"/>
              </w:rPr>
              <w:t>42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9" w:lineRule="auto"/>
              <w:ind w:left="114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Database </w:t>
            </w:r>
            <w:r>
              <w:rPr>
                <w:sz w:val="24"/>
              </w:rPr>
              <w:t>Development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MySql</w:t>
            </w:r>
            <w:proofErr w:type="spellEnd"/>
          </w:p>
        </w:tc>
        <w:tc>
          <w:tcPr>
            <w:tcW w:w="1268" w:type="dxa"/>
          </w:tcPr>
          <w:p w:rsidR="00D345D5" w:rsidRDefault="00D345D5" w:rsidP="008F2B62">
            <w:pPr>
              <w:pStyle w:val="TableParagraph"/>
            </w:pPr>
          </w:p>
        </w:tc>
        <w:tc>
          <w:tcPr>
            <w:tcW w:w="3602" w:type="dxa"/>
          </w:tcPr>
          <w:p w:rsidR="00D345D5" w:rsidRDefault="00D345D5" w:rsidP="008F2B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PHP/MySQL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client/server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</w:tr>
      <w:tr w:rsidR="00D345D5" w:rsidTr="008F2B62">
        <w:trPr>
          <w:trHeight w:val="705"/>
        </w:trPr>
        <w:tc>
          <w:tcPr>
            <w:tcW w:w="913" w:type="dxa"/>
            <w:vMerge w:val="restart"/>
          </w:tcPr>
          <w:p w:rsidR="00D345D5" w:rsidRDefault="00D345D5" w:rsidP="008F2B62">
            <w:pPr>
              <w:pStyle w:val="TableParagraph"/>
              <w:spacing w:line="223" w:lineRule="exact"/>
              <w:ind w:left="287"/>
              <w:rPr>
                <w:sz w:val="14"/>
              </w:rPr>
            </w:pPr>
            <w:r>
              <w:rPr>
                <w:position w:val="-7"/>
                <w:sz w:val="24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43</w:t>
            </w:r>
            <w:proofErr w:type="spellStart"/>
            <w:r>
              <w:rPr>
                <w:sz w:val="14"/>
              </w:rPr>
              <w:t>rd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4" w:lineRule="auto"/>
              <w:ind w:left="114" w:right="996"/>
              <w:rPr>
                <w:sz w:val="24"/>
              </w:rPr>
            </w:pPr>
            <w:r>
              <w:rPr>
                <w:sz w:val="24"/>
              </w:rPr>
              <w:t>PHP Connectivity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withMySQL</w:t>
            </w:r>
            <w:proofErr w:type="spellEnd"/>
          </w:p>
        </w:tc>
        <w:tc>
          <w:tcPr>
            <w:tcW w:w="1268" w:type="dxa"/>
            <w:vMerge w:val="restart"/>
          </w:tcPr>
          <w:p w:rsidR="00D345D5" w:rsidRDefault="00D345D5" w:rsidP="008F2B6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02" w:type="dxa"/>
            <w:vMerge w:val="restart"/>
          </w:tcPr>
          <w:p w:rsidR="00D345D5" w:rsidRDefault="00D345D5" w:rsidP="008F2B62">
            <w:pPr>
              <w:pStyle w:val="TableParagraph"/>
              <w:spacing w:line="259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Design and create a 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PHP/MySQL client/server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</w:tr>
      <w:tr w:rsidR="00D345D5" w:rsidTr="008F2B62">
        <w:trPr>
          <w:trHeight w:val="748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44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64" w:lineRule="auto"/>
              <w:ind w:left="114" w:right="996"/>
              <w:rPr>
                <w:sz w:val="24"/>
              </w:rPr>
            </w:pPr>
            <w:r>
              <w:rPr>
                <w:sz w:val="24"/>
              </w:rPr>
              <w:t>PHP Connectivity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withMySQL</w:t>
            </w:r>
            <w:proofErr w:type="spellEnd"/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  <w:tr w:rsidR="00D345D5" w:rsidTr="008F2B62">
        <w:trPr>
          <w:trHeight w:val="431"/>
        </w:trPr>
        <w:tc>
          <w:tcPr>
            <w:tcW w:w="913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345D5" w:rsidRDefault="00D345D5" w:rsidP="008F2B62">
            <w:pPr>
              <w:pStyle w:val="TableParagraph"/>
              <w:spacing w:line="223" w:lineRule="exact"/>
              <w:ind w:left="368"/>
              <w:rPr>
                <w:sz w:val="14"/>
              </w:rPr>
            </w:pPr>
            <w:r>
              <w:rPr>
                <w:position w:val="-7"/>
                <w:sz w:val="24"/>
              </w:rPr>
              <w:t>45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2881" w:type="dxa"/>
          </w:tcPr>
          <w:p w:rsidR="00D345D5" w:rsidRDefault="00D345D5" w:rsidP="008F2B6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  <w:vMerge/>
            <w:tcBorders>
              <w:top w:val="nil"/>
            </w:tcBorders>
          </w:tcPr>
          <w:p w:rsidR="00D345D5" w:rsidRDefault="00D345D5" w:rsidP="008F2B62">
            <w:pPr>
              <w:rPr>
                <w:sz w:val="2"/>
                <w:szCs w:val="2"/>
              </w:rPr>
            </w:pPr>
          </w:p>
        </w:tc>
      </w:tr>
    </w:tbl>
    <w:p w:rsidR="00D345D5" w:rsidRDefault="00D345D5" w:rsidP="00D345D5"/>
    <w:p w:rsidR="006003C4" w:rsidRDefault="006003C4">
      <w:bookmarkStart w:id="0" w:name="_GoBack"/>
      <w:bookmarkEnd w:id="0"/>
    </w:p>
    <w:sectPr w:rsidR="006003C4">
      <w:pgSz w:w="12240" w:h="15840"/>
      <w:pgMar w:top="144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D5"/>
    <w:rsid w:val="006003C4"/>
    <w:rsid w:val="00D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345D5"/>
    <w:pPr>
      <w:spacing w:before="65"/>
      <w:ind w:left="4472" w:right="471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45D5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45D5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345D5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D3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345D5"/>
    <w:pPr>
      <w:spacing w:before="65"/>
      <w:ind w:left="4472" w:right="471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45D5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45D5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345D5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D3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2022-09-13T06:36:00Z</dcterms:created>
  <dcterms:modified xsi:type="dcterms:W3CDTF">2022-09-13T06:37:00Z</dcterms:modified>
</cp:coreProperties>
</file>